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身体条件变化降级</w:t>
      </w:r>
    </w:p>
    <w:p>
      <w:pPr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（一）适用范围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本市驾驶员因身体条件发生变化需要改变现有驾驶车型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（二）时限及相关规定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1、应当在三十日内到车辆管理所申请降低准驾车型。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2需提交驾驶人的身份证明、医疗机构出具的有关身体条件证明。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（三）机动车驾驶人提交的相关手续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1、机动车驾驶人的身份证；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2、原驾驶证。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3、相关医疗机构出具的有关身体条件的证明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（四）办理流程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1、在导办岗位审核机动车驾驶人提交的相关手续；</w:t>
      </w:r>
    </w:p>
    <w:p>
      <w:pPr>
        <w:rPr>
          <w:sz w:val="44"/>
          <w:szCs w:val="44"/>
        </w:rPr>
      </w:pPr>
      <w:r>
        <w:rPr>
          <w:rFonts w:hint="eastAsia"/>
          <w:sz w:val="30"/>
          <w:szCs w:val="30"/>
        </w:rPr>
        <w:t>2、按照叫号顺序在受理窗口办理；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B2D90"/>
    <w:rsid w:val="5A8B2D90"/>
    <w:rsid w:val="7FEBF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2025-11-07T13:50:00Z</dcterms:created>
  <dc:creator>百利鸟</dc:creator>
  <cp:lastModifiedBy>安婷</cp:lastModifiedBy>
  <dcterms:modified xsi:type="dcterms:W3CDTF">2026-03-12T14:46:31Z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B4BEF7746ACA40ECB311CC3F3CA7692F_11</vt:lpwstr>
  </property>
  <property fmtid="{D5CDD505-2E9C-101B-9397-08002B2CF9AE}" pid="4" name="KSOTemplateDocerSaveRecord">
    <vt:lpwstr>eyJoZGlkIjoiNTkwNjhjZGFkMDNjMDk1Yzg0MDBmY2UwYzRlOTQzMTEiLCJ1c2VySWQiOiIxNTUzMzU1NjY5In0=</vt:lpwstr>
  </property>
</Properties>
</file>